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4D" w:rsidRDefault="00367F4D" w:rsidP="00367F4D">
      <w:bookmarkStart w:id="0" w:name="_GoBack"/>
      <w:bookmarkEnd w:id="0"/>
    </w:p>
    <w:p w:rsidR="00367F4D" w:rsidRPr="00367F4D" w:rsidRDefault="00367F4D" w:rsidP="00367F4D">
      <w:r w:rsidRPr="00367F4D">
        <w:t>В соответствии с Кодексом Республики Беларусь об образовании продолжительность летнего оздоровительного периода (летних каникул) в учреждении дошкольного образования составляет 92 дня</w:t>
      </w:r>
      <w:r w:rsidRPr="00367F4D">
        <w:rPr>
          <w:b/>
          <w:bCs/>
        </w:rPr>
        <w:t> (с 1 июня по 31 августа)</w:t>
      </w:r>
      <w:r w:rsidRPr="00367F4D">
        <w:t>.</w:t>
      </w:r>
    </w:p>
    <w:p w:rsidR="00367F4D" w:rsidRPr="00367F4D" w:rsidRDefault="00367F4D" w:rsidP="00367F4D">
      <w:proofErr w:type="gramStart"/>
      <w:r w:rsidRPr="00367F4D">
        <w:rPr>
          <w:b/>
          <w:bCs/>
        </w:rPr>
        <w:t>Мероприятия физкультурно-оздоровительной направленности</w:t>
      </w:r>
      <w:r w:rsidRPr="00367F4D">
        <w:t> направлены на обогащение и накопление двигательного опыта воспитанников; закрепление и совершенствование основных видов движений (ходьба, бег, прыжки, бросание, ловля, метание, ползание, лазанье, равновесие; развитие физических качеств (сила, быстрота, ловкость, выносливость, гибкость);</w:t>
      </w:r>
      <w:proofErr w:type="gramEnd"/>
      <w:r w:rsidRPr="00367F4D">
        <w:t xml:space="preserve"> овладение техникой спортивных упражнений (катание на велосипеде, самокате, плавание), элементами спортивных игр (баскетбол, футбол, теннис, бадминтон) за счет оптимального и вариативного применения предметно-развивающей среды, адекватной возрасту и способностям воспитанников и др.</w:t>
      </w:r>
    </w:p>
    <w:p w:rsidR="00367F4D" w:rsidRPr="00367F4D" w:rsidRDefault="00367F4D" w:rsidP="00367F4D">
      <w:r w:rsidRPr="00367F4D">
        <w:rPr>
          <w:b/>
          <w:bCs/>
        </w:rPr>
        <w:t>Утренняя гимнастика</w:t>
      </w:r>
      <w:r w:rsidRPr="00367F4D">
        <w:t> включает:</w:t>
      </w:r>
    </w:p>
    <w:p w:rsidR="00367F4D" w:rsidRPr="00367F4D" w:rsidRDefault="00367F4D" w:rsidP="00367F4D">
      <w:r w:rsidRPr="00367F4D">
        <w:t>комплекс общеразвивающих упражнений;</w:t>
      </w:r>
    </w:p>
    <w:p w:rsidR="00367F4D" w:rsidRPr="00367F4D" w:rsidRDefault="00367F4D" w:rsidP="00367F4D">
      <w:r w:rsidRPr="00367F4D">
        <w:t>обыгрывание сюжета;</w:t>
      </w:r>
    </w:p>
    <w:p w:rsidR="00367F4D" w:rsidRPr="00367F4D" w:rsidRDefault="00367F4D" w:rsidP="00367F4D">
      <w:r w:rsidRPr="00367F4D">
        <w:t>3—4 подвижные игры;</w:t>
      </w:r>
    </w:p>
    <w:p w:rsidR="00367F4D" w:rsidRPr="00367F4D" w:rsidRDefault="00367F4D" w:rsidP="00367F4D">
      <w:r w:rsidRPr="00367F4D">
        <w:t>физические упражнения с использованием полосы препятствий,</w:t>
      </w:r>
    </w:p>
    <w:p w:rsidR="00367F4D" w:rsidRPr="00367F4D" w:rsidRDefault="00367F4D" w:rsidP="00367F4D">
      <w:r w:rsidRPr="00367F4D">
        <w:t>простейших тренажеров;</w:t>
      </w:r>
    </w:p>
    <w:p w:rsidR="00367F4D" w:rsidRPr="00367F4D" w:rsidRDefault="00367F4D" w:rsidP="00367F4D">
      <w:r w:rsidRPr="00367F4D">
        <w:t>оздоровительный бег на участке (стадионе);</w:t>
      </w:r>
    </w:p>
    <w:p w:rsidR="00367F4D" w:rsidRPr="00367F4D" w:rsidRDefault="00367F4D" w:rsidP="00367F4D">
      <w:r w:rsidRPr="00367F4D">
        <w:t>элементы ритмической гимнастики, танцевальные движения,</w:t>
      </w:r>
    </w:p>
    <w:p w:rsidR="00367F4D" w:rsidRPr="00367F4D" w:rsidRDefault="00367F4D" w:rsidP="00367F4D">
      <w:r w:rsidRPr="00367F4D">
        <w:t>хороводы и др.</w:t>
      </w:r>
    </w:p>
    <w:p w:rsidR="00367F4D" w:rsidRPr="00367F4D" w:rsidRDefault="00367F4D" w:rsidP="00367F4D">
      <w:r w:rsidRPr="00367F4D">
        <w:t>Варианты </w:t>
      </w:r>
      <w:r w:rsidRPr="00367F4D">
        <w:rPr>
          <w:b/>
          <w:bCs/>
        </w:rPr>
        <w:t>проведения подвижных игр и физических упражнений</w:t>
      </w:r>
      <w:r w:rsidRPr="00367F4D">
        <w:t> на первой и второй прогулках:</w:t>
      </w:r>
    </w:p>
    <w:p w:rsidR="00367F4D" w:rsidRPr="00367F4D" w:rsidRDefault="00367F4D" w:rsidP="00367F4D">
      <w:r w:rsidRPr="00367F4D">
        <w:t>комплекс подвижных игр (2—3 игры) различной подвижности</w:t>
      </w:r>
    </w:p>
    <w:p w:rsidR="00367F4D" w:rsidRPr="00367F4D" w:rsidRDefault="00367F4D" w:rsidP="00367F4D">
      <w:r w:rsidRPr="00367F4D">
        <w:t xml:space="preserve">(малой, средней, высокой) и физических упражнений </w:t>
      </w:r>
      <w:proofErr w:type="gramStart"/>
      <w:r w:rsidRPr="00367F4D">
        <w:t>с</w:t>
      </w:r>
      <w:proofErr w:type="gramEnd"/>
      <w:r w:rsidRPr="00367F4D">
        <w:t xml:space="preserve"> определенной</w:t>
      </w:r>
    </w:p>
    <w:p w:rsidR="00367F4D" w:rsidRPr="00367F4D" w:rsidRDefault="00367F4D" w:rsidP="00367F4D">
      <w:r w:rsidRPr="00367F4D">
        <w:t>направленностью (в том числе сюжетной):</w:t>
      </w:r>
    </w:p>
    <w:p w:rsidR="00367F4D" w:rsidRPr="00367F4D" w:rsidRDefault="00367F4D" w:rsidP="00367F4D">
      <w:r w:rsidRPr="00367F4D">
        <w:t>профилактика нарушений осанки и плоскостопия;</w:t>
      </w:r>
    </w:p>
    <w:p w:rsidR="00367F4D" w:rsidRPr="00367F4D" w:rsidRDefault="00367F4D" w:rsidP="00367F4D">
      <w:r w:rsidRPr="00367F4D">
        <w:t>развитие координационных способностей;</w:t>
      </w:r>
    </w:p>
    <w:p w:rsidR="00367F4D" w:rsidRPr="00367F4D" w:rsidRDefault="00367F4D" w:rsidP="00367F4D">
      <w:r w:rsidRPr="00367F4D">
        <w:t>развитие (совершенствование) физических качеств;</w:t>
      </w:r>
    </w:p>
    <w:p w:rsidR="00367F4D" w:rsidRPr="00367F4D" w:rsidRDefault="00367F4D" w:rsidP="00367F4D">
      <w:r w:rsidRPr="00367F4D">
        <w:t>совершенствование двигательных умений и навыков (выполнение знакомых движений в новых сочетаниях, из необычных исходных положений, в необычных условиях и т. п.);</w:t>
      </w:r>
    </w:p>
    <w:p w:rsidR="00367F4D" w:rsidRPr="00367F4D" w:rsidRDefault="00367F4D" w:rsidP="00367F4D">
      <w:r w:rsidRPr="00367F4D">
        <w:t>спортивные упражнения и элементы спортивных игр;</w:t>
      </w:r>
    </w:p>
    <w:p w:rsidR="00367F4D" w:rsidRPr="00367F4D" w:rsidRDefault="00367F4D" w:rsidP="00367F4D">
      <w:r w:rsidRPr="00367F4D">
        <w:t>игры с элементами спортивного ориентирования;</w:t>
      </w:r>
    </w:p>
    <w:p w:rsidR="00367F4D" w:rsidRPr="00367F4D" w:rsidRDefault="00367F4D" w:rsidP="00367F4D">
      <w:r w:rsidRPr="00367F4D">
        <w:t>комплекс подвижных игр (2—3 игры), в том числе белорусских</w:t>
      </w:r>
    </w:p>
    <w:p w:rsidR="00367F4D" w:rsidRPr="00367F4D" w:rsidRDefault="00367F4D" w:rsidP="00367F4D">
      <w:r w:rsidRPr="00367F4D">
        <w:t>народных игр, разной подвижности и с разными видами основных</w:t>
      </w:r>
    </w:p>
    <w:p w:rsidR="00367F4D" w:rsidRPr="00367F4D" w:rsidRDefault="00367F4D" w:rsidP="00367F4D">
      <w:r w:rsidRPr="00367F4D">
        <w:lastRenderedPageBreak/>
        <w:t>движений, развивающих творческую активность и самостоятельность воспитанников, их физические, нравственно-волевые качества, интеллектуальные способности.</w:t>
      </w:r>
    </w:p>
    <w:p w:rsidR="00367F4D" w:rsidRPr="00367F4D" w:rsidRDefault="00367F4D" w:rsidP="00367F4D">
      <w:r w:rsidRPr="00367F4D">
        <w:rPr>
          <w:b/>
          <w:bCs/>
        </w:rPr>
        <w:t>Физкультурные досуги, физкультурные праздники, дни здоровья</w:t>
      </w:r>
      <w:r w:rsidRPr="00367F4D">
        <w:t> как формы коллективного, деятельного отдыха, комплексно решают оздоровительные, образовательные и воспитательные задачи, способствуют развитию у воспитанников умения творчески использовать двигательный опыт в условиях эмоционального общения со сверстниками, побуждают каждого ребенка к максимальному проявлению своих способностей, оказывают общеукрепляющее и оздоровительное воздействие на организм.</w:t>
      </w:r>
    </w:p>
    <w:p w:rsidR="00367F4D" w:rsidRPr="00367F4D" w:rsidRDefault="00367F4D" w:rsidP="00367F4D">
      <w:r w:rsidRPr="00367F4D">
        <w:rPr>
          <w:b/>
          <w:bCs/>
        </w:rPr>
        <w:t>Самостоятельная двигательная деятельность</w:t>
      </w:r>
      <w:r w:rsidRPr="00367F4D">
        <w:t> возникает по инициативе ребенка и проходит под наблюдением взрослого при его косвенном руководстве. Для ее разнообразия в летний период необходимо создание следующих условий:</w:t>
      </w:r>
    </w:p>
    <w:p w:rsidR="00367F4D" w:rsidRPr="00367F4D" w:rsidRDefault="00367F4D" w:rsidP="00367F4D">
      <w:r w:rsidRPr="00367F4D">
        <w:t>включение в распорядок дня времени на самостоятельную двигательную деятельность воспитанника (утром, после завтрака, на первой прогулке, после сна, на второй прогулке);</w:t>
      </w:r>
    </w:p>
    <w:p w:rsidR="00367F4D" w:rsidRPr="00367F4D" w:rsidRDefault="00367F4D" w:rsidP="00367F4D">
      <w:r w:rsidRPr="00367F4D">
        <w:t>обеспечение необходимым спортивным инвентарем (оборудованием) для выполнения воспитанником физических упражнений на воздухе;</w:t>
      </w:r>
    </w:p>
    <w:p w:rsidR="00367F4D" w:rsidRPr="00367F4D" w:rsidRDefault="00367F4D" w:rsidP="00367F4D">
      <w:r w:rsidRPr="00367F4D">
        <w:t>предоставление достаточного места для движений воспитанников, выполнения ими физических упражнений;</w:t>
      </w:r>
    </w:p>
    <w:p w:rsidR="00367F4D" w:rsidRPr="00367F4D" w:rsidRDefault="00367F4D" w:rsidP="00367F4D">
      <w:r w:rsidRPr="00367F4D">
        <w:t>индивидуализация (дифференциация) физических упражнений для каждого конкретного ребенка, группы воспитанников.</w:t>
      </w:r>
    </w:p>
    <w:p w:rsidR="00367F4D" w:rsidRPr="00367F4D" w:rsidRDefault="00367F4D" w:rsidP="00367F4D">
      <w:r w:rsidRPr="00367F4D">
        <w:t>Для развития навыков здорового образа жизни, развития у воспитанников общей выносливости, скоростных, скоростно-силовых и общих координационных способностей, гибкости, а также обучению детей ориентировке на местности и др. в мероприятия физкультурн</w:t>
      </w:r>
      <w:proofErr w:type="gramStart"/>
      <w:r w:rsidRPr="00367F4D">
        <w:t>о-</w:t>
      </w:r>
      <w:proofErr w:type="gramEnd"/>
      <w:r w:rsidRPr="00367F4D">
        <w:t xml:space="preserve"> оздоровительной направленности с детьми в возрасте от 6 до 7 лет включают различные формы организации </w:t>
      </w:r>
      <w:r w:rsidRPr="00367F4D">
        <w:rPr>
          <w:b/>
          <w:bCs/>
        </w:rPr>
        <w:t>пешего туризма</w:t>
      </w:r>
      <w:r w:rsidRPr="00367F4D">
        <w:t> (экскурсии, прогулки, пешеходные (туристские) прогулки и пр.).</w:t>
      </w:r>
    </w:p>
    <w:p w:rsidR="00367F4D" w:rsidRPr="00367F4D" w:rsidRDefault="00367F4D" w:rsidP="00367F4D">
      <w:r w:rsidRPr="00367F4D">
        <w:t>Важным средством укрепления здоровья воспитанников является </w:t>
      </w:r>
      <w:r w:rsidRPr="00367F4D">
        <w:rPr>
          <w:b/>
          <w:bCs/>
        </w:rPr>
        <w:t>закаливание</w:t>
      </w:r>
      <w:r w:rsidRPr="00367F4D">
        <w:t> при условии, что оно органично включено в комплекс различных мероприятий физкультурно-оздоровительной направленности и представляет собой определенную систему, простую в исполнении и отвечающую индивидуальным особенностям здоровья и развития детей.</w:t>
      </w:r>
    </w:p>
    <w:p w:rsidR="00367F4D" w:rsidRPr="00367F4D" w:rsidRDefault="00367F4D" w:rsidP="00367F4D">
      <w:r w:rsidRPr="00367F4D">
        <w:rPr>
          <w:b/>
          <w:bCs/>
        </w:rPr>
        <w:t>Методы закаливания</w:t>
      </w:r>
      <w:r w:rsidRPr="00367F4D">
        <w:t> с учетом возраста воспитанников необходимо включать в компоненты распорядка дня, используя естественные природные факторы (воздух, воду, рассеянные лучи солнца):</w:t>
      </w:r>
    </w:p>
    <w:p w:rsidR="00367F4D" w:rsidRPr="00367F4D" w:rsidRDefault="00367F4D" w:rsidP="00367F4D">
      <w:r w:rsidRPr="00367F4D">
        <w:lastRenderedPageBreak/>
        <w:t>ежедневные оздоровительные прогулки (не реже двух раз в день общей продолжительностью не менее 3 ч 20 мин — 4 ч в зависимости от режима учреждения образования, возраста обучающихся);</w:t>
      </w:r>
    </w:p>
    <w:p w:rsidR="00367F4D" w:rsidRPr="00367F4D" w:rsidRDefault="00367F4D" w:rsidP="00367F4D">
      <w:r w:rsidRPr="00367F4D">
        <w:t>дневной (ночной) сон при открытых форточках (избегая сквозняков);</w:t>
      </w:r>
    </w:p>
    <w:p w:rsidR="00367F4D" w:rsidRPr="00367F4D" w:rsidRDefault="00367F4D" w:rsidP="00367F4D">
      <w:r w:rsidRPr="00367F4D">
        <w:t>ходьба босиком по траве, песку;</w:t>
      </w:r>
    </w:p>
    <w:p w:rsidR="00367F4D" w:rsidRPr="00367F4D" w:rsidRDefault="00367F4D" w:rsidP="00367F4D">
      <w:r w:rsidRPr="00367F4D">
        <w:t>физические упражнения в проветренном помещении и на воздухе</w:t>
      </w:r>
    </w:p>
    <w:p w:rsidR="00367F4D" w:rsidRPr="00367F4D" w:rsidRDefault="00367F4D" w:rsidP="00367F4D">
      <w:r w:rsidRPr="00367F4D">
        <w:t>в облегченной, не стесняющей движения одежде;</w:t>
      </w:r>
    </w:p>
    <w:p w:rsidR="00367F4D" w:rsidRPr="00367F4D" w:rsidRDefault="00367F4D" w:rsidP="00367F4D">
      <w:r w:rsidRPr="00367F4D">
        <w:t>умывание в течение дня, в том числе прохладной водой, полоскание рта водой комнатной температуры после каждого приема пищи, игры с водой;</w:t>
      </w:r>
    </w:p>
    <w:p w:rsidR="00367F4D" w:rsidRPr="00367F4D" w:rsidRDefault="00367F4D" w:rsidP="00367F4D">
      <w:r w:rsidRPr="00367F4D">
        <w:t>индивидуальное закаливание в семье и др.</w:t>
      </w:r>
    </w:p>
    <w:p w:rsidR="00367F4D" w:rsidRPr="00367F4D" w:rsidRDefault="00367F4D" w:rsidP="00367F4D">
      <w:r w:rsidRPr="00367F4D">
        <w:rPr>
          <w:b/>
          <w:bCs/>
        </w:rPr>
        <w:t>Мероприятия художественно-эстетической направленности</w:t>
      </w:r>
      <w:r w:rsidRPr="00367F4D">
        <w:t> включают:</w:t>
      </w:r>
    </w:p>
    <w:p w:rsidR="00367F4D" w:rsidRPr="00367F4D" w:rsidRDefault="00367F4D" w:rsidP="00367F4D">
      <w:r w:rsidRPr="00367F4D">
        <w:t>изобразительную деятельность воспитанников (рисование, лепка, аппликация, конструирование, детский дизайн);</w:t>
      </w:r>
    </w:p>
    <w:p w:rsidR="00367F4D" w:rsidRPr="00367F4D" w:rsidRDefault="00367F4D" w:rsidP="00367F4D">
      <w:r w:rsidRPr="00367F4D">
        <w:t>музыкальную деятельность воспитанников (развлечения, праздники);</w:t>
      </w:r>
    </w:p>
    <w:p w:rsidR="00367F4D" w:rsidRPr="00367F4D" w:rsidRDefault="00367F4D" w:rsidP="00367F4D">
      <w:r w:rsidRPr="00367F4D">
        <w:t>ознакомление с произведениями художественной литературы и фольклора.</w:t>
      </w:r>
    </w:p>
    <w:p w:rsidR="00367F4D" w:rsidRPr="00367F4D" w:rsidRDefault="00367F4D" w:rsidP="00367F4D">
      <w:r w:rsidRPr="00367F4D">
        <w:t>При организации </w:t>
      </w:r>
      <w:r w:rsidRPr="00367F4D">
        <w:rPr>
          <w:b/>
          <w:bCs/>
        </w:rPr>
        <w:t>изобразительной деятельности</w:t>
      </w:r>
      <w:r w:rsidRPr="00367F4D">
        <w:t> воспитанников в летний оздоровительный период важным является:</w:t>
      </w:r>
    </w:p>
    <w:p w:rsidR="00367F4D" w:rsidRPr="00367F4D" w:rsidRDefault="00367F4D" w:rsidP="00367F4D">
      <w:r w:rsidRPr="00367F4D">
        <w:t>рассматривание произведений изобразительного и декоративн</w:t>
      </w:r>
      <w:proofErr w:type="gramStart"/>
      <w:r w:rsidRPr="00367F4D">
        <w:t>о-</w:t>
      </w:r>
      <w:proofErr w:type="gramEnd"/>
      <w:r w:rsidRPr="00367F4D">
        <w:t xml:space="preserve"> прикладного искусства, отображающих красоту летней природы; проведение художественно дидактических игр, направленных на развитие у детей представлений о форме, цвете; экспериментирование с изобразительными, природными и дополнительными материалами;</w:t>
      </w:r>
    </w:p>
    <w:p w:rsidR="00367F4D" w:rsidRPr="00367F4D" w:rsidRDefault="00367F4D" w:rsidP="00367F4D">
      <w:r w:rsidRPr="00367F4D">
        <w:t>включение в образовательный процесс творческих заданий, способствующих развитию творческого воображения воспитанников (придумывание новых образов, подбор цветовых сочетаний, дополнение ранее созданных сюжетов с помощью разнообразных материалов и техник, рисование с натуры (например, деревьев, цветов и др.), мелками на асфальте, палочками на песке);</w:t>
      </w:r>
    </w:p>
    <w:p w:rsidR="00367F4D" w:rsidRPr="00367F4D" w:rsidRDefault="00367F4D" w:rsidP="00367F4D">
      <w:r w:rsidRPr="00367F4D">
        <w:t xml:space="preserve">освоение нетрадиционных техник (монотипия, </w:t>
      </w:r>
      <w:proofErr w:type="spellStart"/>
      <w:r w:rsidRPr="00367F4D">
        <w:t>кляксография</w:t>
      </w:r>
      <w:proofErr w:type="spellEnd"/>
      <w:r w:rsidRPr="00367F4D">
        <w:t xml:space="preserve">, </w:t>
      </w:r>
      <w:proofErr w:type="spellStart"/>
      <w:r w:rsidRPr="00367F4D">
        <w:t>ниткография</w:t>
      </w:r>
      <w:proofErr w:type="spellEnd"/>
      <w:r w:rsidRPr="00367F4D">
        <w:t xml:space="preserve">, </w:t>
      </w:r>
      <w:proofErr w:type="spellStart"/>
      <w:r w:rsidRPr="00367F4D">
        <w:t>пластилинография</w:t>
      </w:r>
      <w:proofErr w:type="spellEnd"/>
      <w:r w:rsidRPr="00367F4D">
        <w:t xml:space="preserve"> (модульная, мозаичная, контурная) и др., смешанные техники);</w:t>
      </w:r>
    </w:p>
    <w:p w:rsidR="00367F4D" w:rsidRPr="00367F4D" w:rsidRDefault="00367F4D" w:rsidP="00367F4D">
      <w:r w:rsidRPr="00367F4D">
        <w:t>лепка из глины, пластилина, соленого теста (объемные изображения, рельефы (декоративные пластинки);</w:t>
      </w:r>
    </w:p>
    <w:p w:rsidR="00367F4D" w:rsidRPr="00367F4D" w:rsidRDefault="00367F4D" w:rsidP="00367F4D">
      <w:r w:rsidRPr="00367F4D">
        <w:t xml:space="preserve">аппликационная деятельность (коллективная и индивидуальная): создание плоскостных, </w:t>
      </w:r>
      <w:proofErr w:type="spellStart"/>
      <w:r w:rsidRPr="00367F4D">
        <w:t>полуобъемных</w:t>
      </w:r>
      <w:proofErr w:type="spellEnd"/>
      <w:r w:rsidRPr="00367F4D">
        <w:t xml:space="preserve"> изображений из разных материалов (бумага, соломка, ткань, природные и дополнительные материалы и др.), с элементами флористики, коллажи;</w:t>
      </w:r>
    </w:p>
    <w:p w:rsidR="00367F4D" w:rsidRPr="00367F4D" w:rsidRDefault="00367F4D" w:rsidP="00367F4D">
      <w:r w:rsidRPr="00367F4D">
        <w:lastRenderedPageBreak/>
        <w:t>конструирование техническое (из строительного материала, деталей конструкторов, крупногабаритных модулей) и художественное (из бумаги, картона, природного и дополнительного материалов и пр.);</w:t>
      </w:r>
    </w:p>
    <w:p w:rsidR="00367F4D" w:rsidRPr="00367F4D" w:rsidRDefault="00367F4D" w:rsidP="00367F4D">
      <w:r w:rsidRPr="00367F4D">
        <w:t>детский дизайн: аранжировки (букеты, картины из растений, бижутерия из искусственного и природного материала и др.); дизайн подарков к праздникам, дизайн одежды (проектирование масок, головных уборов, костюмов для праздников и развлечений);</w:t>
      </w:r>
    </w:p>
    <w:p w:rsidR="00367F4D" w:rsidRPr="00367F4D" w:rsidRDefault="00367F4D" w:rsidP="00367F4D">
      <w:r w:rsidRPr="00367F4D">
        <w:t>декоративно-пространственный дизайн (декоративные объекты для интерьера группы, декоративные панно, многоплановые архитектурн</w:t>
      </w:r>
      <w:proofErr w:type="gramStart"/>
      <w:r w:rsidRPr="00367F4D">
        <w:t>о-</w:t>
      </w:r>
      <w:proofErr w:type="gramEnd"/>
      <w:r w:rsidRPr="00367F4D">
        <w:t xml:space="preserve"> художественные композиции и др.).</w:t>
      </w:r>
    </w:p>
    <w:p w:rsidR="00367F4D" w:rsidRPr="00367F4D" w:rsidRDefault="00367F4D" w:rsidP="00367F4D">
      <w:r w:rsidRPr="00367F4D">
        <w:t>В летний период при организации </w:t>
      </w:r>
      <w:r w:rsidRPr="00367F4D">
        <w:rPr>
          <w:b/>
          <w:bCs/>
        </w:rPr>
        <w:t>музыкальной деятельности</w:t>
      </w:r>
      <w:r w:rsidRPr="00367F4D">
        <w:t> воспитанников важным является:</w:t>
      </w:r>
    </w:p>
    <w:p w:rsidR="00367F4D" w:rsidRPr="00367F4D" w:rsidRDefault="00367F4D" w:rsidP="00367F4D">
      <w:r w:rsidRPr="00367F4D">
        <w:t>использование музыки в разных компонентах распорядка дня; фоновое звучание полюбившихся детям вокальных и инструментальных произведений;</w:t>
      </w:r>
    </w:p>
    <w:p w:rsidR="00367F4D" w:rsidRPr="00367F4D" w:rsidRDefault="00367F4D" w:rsidP="00367F4D">
      <w:r w:rsidRPr="00367F4D">
        <w:t>проведение музыкально-дидактических игр, музыкальных викторин и др.;</w:t>
      </w:r>
    </w:p>
    <w:p w:rsidR="00367F4D" w:rsidRPr="00367F4D" w:rsidRDefault="00367F4D" w:rsidP="00367F4D">
      <w:r w:rsidRPr="00367F4D">
        <w:t>включение в образовательный процесс музыкальных произведений, воплощающих «летние» образы (например, А. Вивальди, П.И. Чайковского и др.);</w:t>
      </w:r>
    </w:p>
    <w:p w:rsidR="00367F4D" w:rsidRPr="00367F4D" w:rsidRDefault="00367F4D" w:rsidP="00367F4D">
      <w:r w:rsidRPr="00367F4D">
        <w:t xml:space="preserve">элементарное </w:t>
      </w:r>
      <w:proofErr w:type="spellStart"/>
      <w:r w:rsidRPr="00367F4D">
        <w:t>музицирование</w:t>
      </w:r>
      <w:proofErr w:type="spellEnd"/>
      <w:r w:rsidRPr="00367F4D">
        <w:t xml:space="preserve"> воспитанников (соло, ансамбль, оркестр);</w:t>
      </w:r>
    </w:p>
    <w:p w:rsidR="00367F4D" w:rsidRPr="00367F4D" w:rsidRDefault="00367F4D" w:rsidP="00367F4D">
      <w:r w:rsidRPr="00367F4D">
        <w:t>самостоятельная музыкальная деятельность воспитанников (исполнение песен и танцев, организация сюжетно-ролевых игр с «музыкальными» сюжетами).</w:t>
      </w:r>
    </w:p>
    <w:p w:rsidR="00367F4D" w:rsidRPr="00367F4D" w:rsidRDefault="00367F4D" w:rsidP="00367F4D">
      <w:r w:rsidRPr="00367F4D">
        <w:t>В работе с детьми дошкольного возраста в летний период особое значение имеет </w:t>
      </w:r>
      <w:r w:rsidRPr="00367F4D">
        <w:rPr>
          <w:b/>
          <w:bCs/>
        </w:rPr>
        <w:t>приобщение воспитанников к произведениям художественной литературы и фольклора.</w:t>
      </w:r>
    </w:p>
    <w:p w:rsidR="00367F4D" w:rsidRDefault="00367F4D" w:rsidP="00367F4D"/>
    <w:p w:rsidR="00367F4D" w:rsidRPr="00367F4D" w:rsidRDefault="00367F4D" w:rsidP="00367F4D">
      <w:pPr>
        <w:rPr>
          <w:b/>
        </w:rPr>
      </w:pPr>
      <w:r w:rsidRPr="00367F4D">
        <w:rPr>
          <w:b/>
        </w:rPr>
        <w:t>Источник:</w:t>
      </w:r>
    </w:p>
    <w:p w:rsidR="00367F4D" w:rsidRPr="00367F4D" w:rsidRDefault="00367F4D" w:rsidP="00367F4D">
      <w:r w:rsidRPr="00367F4D">
        <w:t>Инструктивно-методическое письмо Министерства образования Республики Беларусь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p>
    <w:p w:rsidR="00B4723E" w:rsidRDefault="00367F4D"/>
    <w:sectPr w:rsidR="00B4723E" w:rsidSect="00553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4D"/>
    <w:rsid w:val="0004653B"/>
    <w:rsid w:val="00090BEE"/>
    <w:rsid w:val="001A47EC"/>
    <w:rsid w:val="00367F4D"/>
    <w:rsid w:val="003C19B3"/>
    <w:rsid w:val="0055317A"/>
    <w:rsid w:val="00762F2B"/>
    <w:rsid w:val="009D27C0"/>
    <w:rsid w:val="009D6F6D"/>
    <w:rsid w:val="00A04119"/>
    <w:rsid w:val="00A61677"/>
    <w:rsid w:val="00AE77D7"/>
    <w:rsid w:val="00B85A11"/>
    <w:rsid w:val="00BD62E4"/>
    <w:rsid w:val="00D8335D"/>
    <w:rsid w:val="00E11563"/>
    <w:rsid w:val="00E91122"/>
    <w:rsid w:val="00F17C89"/>
    <w:rsid w:val="00F71FEB"/>
    <w:rsid w:val="00F9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19039">
      <w:bodyDiv w:val="1"/>
      <w:marLeft w:val="0"/>
      <w:marRight w:val="0"/>
      <w:marTop w:val="0"/>
      <w:marBottom w:val="0"/>
      <w:divBdr>
        <w:top w:val="none" w:sz="0" w:space="0" w:color="auto"/>
        <w:left w:val="none" w:sz="0" w:space="0" w:color="auto"/>
        <w:bottom w:val="none" w:sz="0" w:space="0" w:color="auto"/>
        <w:right w:val="none" w:sz="0" w:space="0" w:color="auto"/>
      </w:divBdr>
    </w:div>
    <w:div w:id="765928072">
      <w:bodyDiv w:val="1"/>
      <w:marLeft w:val="0"/>
      <w:marRight w:val="0"/>
      <w:marTop w:val="0"/>
      <w:marBottom w:val="0"/>
      <w:divBdr>
        <w:top w:val="none" w:sz="0" w:space="0" w:color="auto"/>
        <w:left w:val="none" w:sz="0" w:space="0" w:color="auto"/>
        <w:bottom w:val="none" w:sz="0" w:space="0" w:color="auto"/>
        <w:right w:val="none" w:sz="0" w:space="0" w:color="auto"/>
      </w:divBdr>
    </w:div>
    <w:div w:id="1518471491">
      <w:bodyDiv w:val="1"/>
      <w:marLeft w:val="0"/>
      <w:marRight w:val="0"/>
      <w:marTop w:val="0"/>
      <w:marBottom w:val="0"/>
      <w:divBdr>
        <w:top w:val="none" w:sz="0" w:space="0" w:color="auto"/>
        <w:left w:val="none" w:sz="0" w:space="0" w:color="auto"/>
        <w:bottom w:val="none" w:sz="0" w:space="0" w:color="auto"/>
        <w:right w:val="none" w:sz="0" w:space="0" w:color="auto"/>
      </w:divBdr>
    </w:div>
    <w:div w:id="19313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2024-06-17T08:29:00Z</dcterms:created>
  <dcterms:modified xsi:type="dcterms:W3CDTF">2024-06-17T08:34:00Z</dcterms:modified>
</cp:coreProperties>
</file>